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54" w:rsidRPr="0081091A" w:rsidRDefault="00873454" w:rsidP="00873454">
      <w:pPr>
        <w:pStyle w:val="Heading2"/>
        <w:autoSpaceDE w:val="0"/>
        <w:rPr>
          <w:rFonts w:asciiTheme="minorHAnsi" w:hAnsiTheme="minorHAnsi"/>
          <w:b/>
          <w:noProof w:val="0"/>
          <w:sz w:val="28"/>
          <w:szCs w:val="28"/>
          <w:lang w:val="sv-SE"/>
        </w:rPr>
      </w:pPr>
      <w:r w:rsidRPr="0081091A">
        <w:rPr>
          <w:rFonts w:asciiTheme="minorHAnsi" w:hAnsiTheme="minorHAnsi"/>
        </w:rPr>
        <w:drawing>
          <wp:anchor distT="0" distB="0" distL="114300" distR="114300" simplePos="0" relativeHeight="251659264" behindDoc="0" locked="0" layoutInCell="1" allowOverlap="1" wp14:anchorId="4A2236D9" wp14:editId="1D9EF4BB">
            <wp:simplePos x="0" y="0"/>
            <wp:positionH relativeFrom="column">
              <wp:posOffset>2209800</wp:posOffset>
            </wp:positionH>
            <wp:positionV relativeFrom="paragraph">
              <wp:posOffset>-76200</wp:posOffset>
            </wp:positionV>
            <wp:extent cx="1933575" cy="733425"/>
            <wp:effectExtent l="0" t="0" r="9525" b="9525"/>
            <wp:wrapNone/>
            <wp:docPr id="1" name="Picture 1" descr="G:\Public Health\LHNC\LHNC logos\LHNC Bilingual Logo Email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 Health\LHNC\LHNC logos\LHNC Bilingual Logo Email foo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454" w:rsidRPr="0081091A" w:rsidRDefault="00873454" w:rsidP="00873454">
      <w:pPr>
        <w:pStyle w:val="Heading2"/>
        <w:autoSpaceDE w:val="0"/>
        <w:jc w:val="left"/>
        <w:rPr>
          <w:rFonts w:asciiTheme="minorHAnsi" w:hAnsiTheme="minorHAnsi" w:cs="Arial"/>
          <w:b/>
          <w:noProof w:val="0"/>
          <w:szCs w:val="24"/>
          <w:lang w:val="sv-SE"/>
        </w:rPr>
      </w:pPr>
    </w:p>
    <w:p w:rsidR="00873454" w:rsidRPr="0081091A" w:rsidRDefault="00873454" w:rsidP="00873454">
      <w:pPr>
        <w:pStyle w:val="Heading2"/>
        <w:autoSpaceDE w:val="0"/>
        <w:rPr>
          <w:rFonts w:asciiTheme="minorHAnsi" w:hAnsiTheme="minorHAnsi" w:cs="Arial"/>
          <w:b/>
          <w:noProof w:val="0"/>
          <w:szCs w:val="24"/>
          <w:lang w:val="sv-SE"/>
        </w:rPr>
      </w:pPr>
    </w:p>
    <w:p w:rsidR="00873454" w:rsidRPr="0081091A" w:rsidRDefault="00873454" w:rsidP="00873454">
      <w:pPr>
        <w:pStyle w:val="Heading2"/>
        <w:autoSpaceDE w:val="0"/>
        <w:spacing w:before="200"/>
        <w:rPr>
          <w:rFonts w:asciiTheme="minorHAnsi" w:hAnsiTheme="minorHAnsi" w:cs="Arial"/>
          <w:b/>
          <w:noProof w:val="0"/>
          <w:szCs w:val="24"/>
          <w:lang w:val="sv-SE"/>
        </w:rPr>
      </w:pPr>
      <w:r w:rsidRPr="0081091A">
        <w:rPr>
          <w:rFonts w:asciiTheme="minorHAnsi" w:hAnsiTheme="minorHAnsi" w:cs="Arial"/>
          <w:b/>
          <w:noProof w:val="0"/>
          <w:szCs w:val="24"/>
          <w:lang w:val="sv-SE"/>
        </w:rPr>
        <w:t xml:space="preserve">Livable Communities Stakeholder Meeting </w:t>
      </w:r>
    </w:p>
    <w:p w:rsidR="00873454" w:rsidRPr="0081091A" w:rsidRDefault="00873454" w:rsidP="00873454">
      <w:pPr>
        <w:spacing w:after="0" w:line="240" w:lineRule="auto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Thursday, September 13</w:t>
      </w:r>
      <w:r w:rsidRPr="00BF55EA">
        <w:rPr>
          <w:rFonts w:cs="Arial"/>
          <w:i/>
          <w:szCs w:val="24"/>
          <w:vertAlign w:val="superscript"/>
        </w:rPr>
        <w:t>th</w:t>
      </w:r>
      <w:r w:rsidRPr="0081091A">
        <w:rPr>
          <w:rFonts w:cs="Arial"/>
          <w:i/>
          <w:szCs w:val="24"/>
        </w:rPr>
        <w:t xml:space="preserve">, 2018  </w:t>
      </w:r>
      <w:r w:rsidRPr="0081091A">
        <w:rPr>
          <w:rFonts w:cs="Arial"/>
          <w:i/>
          <w:szCs w:val="24"/>
        </w:rPr>
        <w:sym w:font="Wingdings" w:char="F0A7"/>
      </w:r>
      <w:r w:rsidRPr="0081091A">
        <w:rPr>
          <w:rFonts w:cs="Arial"/>
          <w:i/>
          <w:szCs w:val="24"/>
        </w:rPr>
        <w:t xml:space="preserve">  3:00</w:t>
      </w:r>
      <w:r>
        <w:rPr>
          <w:rFonts w:cs="Arial"/>
          <w:i/>
          <w:szCs w:val="24"/>
        </w:rPr>
        <w:t>-5:00pm</w:t>
      </w:r>
      <w:r w:rsidRPr="0081091A">
        <w:rPr>
          <w:rFonts w:cs="Arial"/>
          <w:i/>
          <w:szCs w:val="24"/>
        </w:rPr>
        <w:t>PM</w:t>
      </w:r>
    </w:p>
    <w:p w:rsidR="00873454" w:rsidRPr="0081091A" w:rsidRDefault="00873454" w:rsidP="00873454">
      <w:pPr>
        <w:spacing w:line="240" w:lineRule="auto"/>
        <w:jc w:val="center"/>
        <w:rPr>
          <w:rFonts w:cs="Arial"/>
          <w:b/>
          <w:szCs w:val="24"/>
        </w:rPr>
      </w:pPr>
      <w:r w:rsidRPr="0081091A">
        <w:rPr>
          <w:rFonts w:cs="Arial"/>
          <w:b/>
          <w:szCs w:val="24"/>
        </w:rPr>
        <w:t>HHSA South Campus Conference Center</w:t>
      </w:r>
    </w:p>
    <w:p w:rsidR="00873454" w:rsidRPr="0081091A" w:rsidRDefault="00873454" w:rsidP="00873454">
      <w:pPr>
        <w:spacing w:after="0" w:line="240" w:lineRule="auto"/>
        <w:rPr>
          <w:rFonts w:cs="Arial"/>
          <w:b/>
          <w:bCs/>
        </w:rPr>
      </w:pPr>
    </w:p>
    <w:p w:rsidR="00873454" w:rsidRPr="0081091A" w:rsidRDefault="00873454" w:rsidP="00873454">
      <w:pPr>
        <w:spacing w:after="100" w:line="240" w:lineRule="auto"/>
        <w:rPr>
          <w:rFonts w:cs="Arial"/>
          <w:b/>
          <w:szCs w:val="24"/>
        </w:rPr>
      </w:pPr>
      <w:r w:rsidRPr="0081091A">
        <w:rPr>
          <w:rFonts w:cs="Arial"/>
          <w:b/>
          <w:bCs/>
        </w:rPr>
        <w:t>Meeting Objective</w:t>
      </w:r>
      <w:r>
        <w:rPr>
          <w:rFonts w:cs="Arial"/>
          <w:b/>
          <w:bCs/>
        </w:rPr>
        <w:t>s</w:t>
      </w:r>
      <w:r w:rsidRPr="0081091A">
        <w:rPr>
          <w:rFonts w:cs="Arial"/>
          <w:b/>
          <w:bCs/>
        </w:rPr>
        <w:t>:</w:t>
      </w:r>
    </w:p>
    <w:p w:rsidR="00873454" w:rsidRPr="0081091A" w:rsidRDefault="00873454" w:rsidP="00873454">
      <w:pPr>
        <w:numPr>
          <w:ilvl w:val="0"/>
          <w:numId w:val="1"/>
        </w:numPr>
        <w:tabs>
          <w:tab w:val="clear" w:pos="1800"/>
          <w:tab w:val="num" w:pos="1080"/>
        </w:tabs>
        <w:spacing w:after="0" w:line="240" w:lineRule="auto"/>
        <w:ind w:left="1080"/>
        <w:rPr>
          <w:rFonts w:cs="Arial"/>
        </w:rPr>
      </w:pPr>
      <w:r>
        <w:rPr>
          <w:rFonts w:cs="Arial"/>
        </w:rPr>
        <w:t>Obtain feedback on</w:t>
      </w:r>
      <w:r w:rsidRPr="00BA6B85">
        <w:rPr>
          <w:rFonts w:cs="Arial"/>
        </w:rPr>
        <w:t xml:space="preserve"> </w:t>
      </w:r>
      <w:r>
        <w:rPr>
          <w:rFonts w:cs="Arial"/>
        </w:rPr>
        <w:t>Built</w:t>
      </w:r>
      <w:r w:rsidRPr="00BA6B85">
        <w:rPr>
          <w:rFonts w:cs="Arial"/>
        </w:rPr>
        <w:t xml:space="preserve"> Environment-related data/indicators for Napa County </w:t>
      </w:r>
    </w:p>
    <w:p w:rsidR="00873454" w:rsidRPr="0081091A" w:rsidRDefault="00873454" w:rsidP="00873454">
      <w:pPr>
        <w:spacing w:after="0" w:line="240" w:lineRule="auto"/>
        <w:contextualSpacing/>
        <w:rPr>
          <w:rFonts w:cs="Arial"/>
          <w:sz w:val="24"/>
        </w:rPr>
      </w:pPr>
    </w:p>
    <w:p w:rsidR="00873454" w:rsidRPr="0081091A" w:rsidRDefault="00873454" w:rsidP="00873454">
      <w:pPr>
        <w:pStyle w:val="ListParagraph"/>
        <w:numPr>
          <w:ilvl w:val="0"/>
          <w:numId w:val="4"/>
        </w:numPr>
        <w:ind w:left="720" w:hanging="360"/>
        <w:rPr>
          <w:rFonts w:cs="Arial"/>
          <w:b/>
        </w:rPr>
      </w:pPr>
      <w:r w:rsidRPr="0081091A">
        <w:rPr>
          <w:rFonts w:cs="Arial"/>
          <w:b/>
        </w:rPr>
        <w:t>Welcome, Introductions, &amp; Background</w:t>
      </w:r>
      <w:r w:rsidR="009E3BBF">
        <w:rPr>
          <w:rFonts w:cs="Arial"/>
          <w:b/>
        </w:rPr>
        <w:t xml:space="preserve"> - </w:t>
      </w:r>
      <w:r w:rsidR="009E3BBF" w:rsidRPr="009E3BBF">
        <w:rPr>
          <w:rFonts w:cs="Arial"/>
          <w:bCs/>
        </w:rPr>
        <w:t>Joelle Gallagher, Karen Relucio, and Jennifer Henn</w:t>
      </w:r>
    </w:p>
    <w:p w:rsidR="00873454" w:rsidRPr="0081091A" w:rsidRDefault="00873454" w:rsidP="00873454">
      <w:pPr>
        <w:pStyle w:val="ListParagraph"/>
        <w:rPr>
          <w:rFonts w:cs="Arial"/>
        </w:rPr>
      </w:pPr>
      <w:r w:rsidRPr="0081091A">
        <w:rPr>
          <w:rFonts w:cs="Arial"/>
          <w:b/>
          <w:bCs/>
          <w:color w:val="76923C" w:themeColor="accent3" w:themeShade="BF"/>
        </w:rPr>
        <w:t>(Information)</w:t>
      </w:r>
      <w:r w:rsidRPr="0081091A">
        <w:rPr>
          <w:rFonts w:cs="Arial"/>
          <w:b/>
          <w:bCs/>
          <w:color w:val="FF0000"/>
        </w:rPr>
        <w:t xml:space="preserve"> </w:t>
      </w:r>
      <w:r w:rsidRPr="001D27E8">
        <w:rPr>
          <w:rFonts w:cs="Arial"/>
          <w:b/>
          <w:bCs/>
          <w:color w:val="7030A0"/>
        </w:rPr>
        <w:t>15 min</w:t>
      </w:r>
      <w:r>
        <w:rPr>
          <w:rFonts w:cs="Arial"/>
          <w:b/>
          <w:bCs/>
          <w:color w:val="7030A0"/>
        </w:rPr>
        <w:t xml:space="preserve"> </w:t>
      </w:r>
    </w:p>
    <w:p w:rsidR="00873454" w:rsidRPr="0081091A" w:rsidRDefault="00873454" w:rsidP="00873454">
      <w:pPr>
        <w:pStyle w:val="ListParagraph"/>
        <w:ind w:left="1440"/>
        <w:rPr>
          <w:rFonts w:cs="Arial"/>
        </w:rPr>
      </w:pPr>
    </w:p>
    <w:p w:rsidR="00873454" w:rsidRPr="009E3BBF" w:rsidRDefault="00873454" w:rsidP="00873454">
      <w:pPr>
        <w:pStyle w:val="ListParagraph"/>
        <w:numPr>
          <w:ilvl w:val="0"/>
          <w:numId w:val="4"/>
        </w:numPr>
        <w:ind w:left="720" w:hanging="360"/>
        <w:rPr>
          <w:rFonts w:cs="Arial"/>
        </w:rPr>
      </w:pPr>
      <w:r w:rsidRPr="0081091A">
        <w:rPr>
          <w:rFonts w:cs="Arial"/>
          <w:b/>
        </w:rPr>
        <w:t>Data &amp; Indicators</w:t>
      </w:r>
      <w:r w:rsidR="009E3BBF">
        <w:rPr>
          <w:rFonts w:cs="Arial"/>
          <w:b/>
        </w:rPr>
        <w:t xml:space="preserve"> – </w:t>
      </w:r>
      <w:r w:rsidR="009E3BBF" w:rsidRPr="009E3BBF">
        <w:rPr>
          <w:rFonts w:cs="Arial"/>
        </w:rPr>
        <w:t>Anthony Arce and team</w:t>
      </w:r>
    </w:p>
    <w:p w:rsidR="00873454" w:rsidRPr="0081091A" w:rsidRDefault="00873454" w:rsidP="00873454">
      <w:pPr>
        <w:pStyle w:val="ListParagraph"/>
        <w:rPr>
          <w:rFonts w:cs="Arial"/>
          <w:b/>
          <w:bCs/>
          <w:color w:val="7030A0"/>
        </w:rPr>
      </w:pPr>
      <w:r w:rsidRPr="0081091A">
        <w:rPr>
          <w:rFonts w:cs="Arial"/>
          <w:b/>
          <w:bCs/>
          <w:color w:val="76923C" w:themeColor="accent3" w:themeShade="BF"/>
        </w:rPr>
        <w:t>(Activity</w:t>
      </w:r>
      <w:r w:rsidRPr="001D27E8">
        <w:rPr>
          <w:rFonts w:cs="Arial"/>
          <w:b/>
          <w:bCs/>
          <w:color w:val="76923C" w:themeColor="accent3" w:themeShade="BF"/>
        </w:rPr>
        <w:t xml:space="preserve">) </w:t>
      </w:r>
      <w:r w:rsidRPr="001D27E8">
        <w:rPr>
          <w:rFonts w:cs="Arial"/>
          <w:b/>
          <w:bCs/>
          <w:color w:val="7030A0"/>
        </w:rPr>
        <w:t>90min/1hr 30 min</w:t>
      </w:r>
      <w:r>
        <w:rPr>
          <w:rFonts w:cs="Arial"/>
          <w:b/>
          <w:bCs/>
          <w:color w:val="7030A0"/>
        </w:rPr>
        <w:t>, INCLUDING 10 MIN BREAK IN MIDDLE</w:t>
      </w:r>
    </w:p>
    <w:p w:rsidR="00873454" w:rsidRDefault="00873454" w:rsidP="0087345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7332E4">
        <w:t>Introduction (</w:t>
      </w:r>
      <w:r>
        <w:rPr>
          <w:b/>
          <w:color w:val="7030A0"/>
        </w:rPr>
        <w:t>10</w:t>
      </w:r>
      <w:r w:rsidRPr="007332E4">
        <w:rPr>
          <w:b/>
          <w:color w:val="7030A0"/>
        </w:rPr>
        <w:t xml:space="preserve"> min</w:t>
      </w:r>
      <w:r w:rsidRPr="007332E4">
        <w:t>)</w:t>
      </w:r>
    </w:p>
    <w:p w:rsidR="00873454" w:rsidRPr="00873454" w:rsidRDefault="00873454" w:rsidP="00B367F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7332E4">
        <w:t xml:space="preserve">Data Salon </w:t>
      </w:r>
      <w:r>
        <w:t xml:space="preserve">+ Break </w:t>
      </w:r>
      <w:r w:rsidRPr="00873454">
        <w:rPr>
          <w:b/>
          <w:color w:val="7030A0"/>
        </w:rPr>
        <w:t>(70 min)</w:t>
      </w:r>
    </w:p>
    <w:p w:rsidR="00873454" w:rsidRPr="00873454" w:rsidRDefault="00873454" w:rsidP="0087345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>
        <w:t xml:space="preserve">First station </w:t>
      </w:r>
      <w:r w:rsidRPr="00873454">
        <w:rPr>
          <w:b/>
          <w:color w:val="7030A0"/>
        </w:rPr>
        <w:t>(20 min)</w:t>
      </w:r>
    </w:p>
    <w:p w:rsidR="00873454" w:rsidRPr="00873454" w:rsidRDefault="00873454" w:rsidP="0087345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>
        <w:t xml:space="preserve">Second station </w:t>
      </w:r>
      <w:r w:rsidRPr="00873454">
        <w:rPr>
          <w:b/>
          <w:color w:val="7030A0"/>
        </w:rPr>
        <w:t>(20 min)</w:t>
      </w:r>
    </w:p>
    <w:p w:rsidR="00873454" w:rsidRPr="00873454" w:rsidRDefault="00873454" w:rsidP="00873454">
      <w:pPr>
        <w:pStyle w:val="ListParagraph"/>
        <w:spacing w:after="0" w:line="240" w:lineRule="auto"/>
        <w:ind w:left="2160"/>
        <w:contextualSpacing w:val="0"/>
        <w:jc w:val="center"/>
        <w:rPr>
          <w:b/>
          <w:i/>
          <w:color w:val="7030A0"/>
        </w:rPr>
      </w:pPr>
      <w:r>
        <w:rPr>
          <w:b/>
          <w:i/>
          <w:color w:val="7030A0"/>
        </w:rPr>
        <w:t>--</w:t>
      </w:r>
      <w:r w:rsidRPr="00873454">
        <w:rPr>
          <w:b/>
          <w:i/>
          <w:color w:val="7030A0"/>
        </w:rPr>
        <w:t>BREAK (10 min)</w:t>
      </w:r>
      <w:r>
        <w:rPr>
          <w:b/>
          <w:i/>
          <w:color w:val="7030A0"/>
        </w:rPr>
        <w:t>--</w:t>
      </w:r>
    </w:p>
    <w:p w:rsidR="00873454" w:rsidRPr="00873454" w:rsidRDefault="00873454" w:rsidP="00873454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b/>
        </w:rPr>
      </w:pPr>
      <w:r>
        <w:t xml:space="preserve">Third station </w:t>
      </w:r>
      <w:r w:rsidRPr="00873454">
        <w:rPr>
          <w:b/>
          <w:color w:val="7030A0"/>
        </w:rPr>
        <w:t>(20 min)</w:t>
      </w:r>
      <w:r w:rsidRPr="00873454">
        <w:rPr>
          <w:color w:val="7030A0"/>
        </w:rPr>
        <w:t xml:space="preserve"> </w:t>
      </w:r>
    </w:p>
    <w:p w:rsidR="00873454" w:rsidRPr="00873454" w:rsidRDefault="00873454" w:rsidP="00B367F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>
        <w:t>R</w:t>
      </w:r>
      <w:r w:rsidRPr="0081091A">
        <w:t>eview information</w:t>
      </w:r>
      <w:r>
        <w:t xml:space="preserve"> </w:t>
      </w:r>
      <w:r w:rsidRPr="0081091A">
        <w:t>(</w:t>
      </w:r>
      <w:r w:rsidRPr="00873454">
        <w:rPr>
          <w:b/>
          <w:color w:val="7030A0"/>
        </w:rPr>
        <w:t>10 min</w:t>
      </w:r>
      <w:r w:rsidRPr="0081091A">
        <w:t>)</w:t>
      </w:r>
    </w:p>
    <w:p w:rsidR="00873454" w:rsidRPr="001D245F" w:rsidRDefault="00873454" w:rsidP="00873454">
      <w:pPr>
        <w:spacing w:after="0" w:line="240" w:lineRule="auto"/>
        <w:rPr>
          <w:b/>
        </w:rPr>
      </w:pPr>
      <w:bookmarkStart w:id="0" w:name="_GoBack"/>
      <w:bookmarkEnd w:id="0"/>
    </w:p>
    <w:p w:rsidR="00873454" w:rsidRPr="001D4003" w:rsidRDefault="00873454" w:rsidP="00873454">
      <w:pPr>
        <w:pStyle w:val="ListParagraph"/>
        <w:numPr>
          <w:ilvl w:val="0"/>
          <w:numId w:val="4"/>
        </w:numPr>
        <w:rPr>
          <w:rFonts w:cs="Arial"/>
        </w:rPr>
      </w:pPr>
      <w:r w:rsidRPr="0081091A">
        <w:rPr>
          <w:rFonts w:cs="Arial"/>
          <w:b/>
        </w:rPr>
        <w:t>Closing</w:t>
      </w:r>
      <w:r>
        <w:rPr>
          <w:rFonts w:cs="Arial"/>
          <w:b/>
        </w:rPr>
        <w:t xml:space="preserve"> </w:t>
      </w:r>
      <w:r w:rsidRPr="001D4003">
        <w:rPr>
          <w:rFonts w:cs="Arial"/>
        </w:rPr>
        <w:t>- Jennifer</w:t>
      </w:r>
    </w:p>
    <w:p w:rsidR="00873454" w:rsidRPr="0081091A" w:rsidRDefault="00873454" w:rsidP="00873454">
      <w:pPr>
        <w:pStyle w:val="ListParagraph"/>
        <w:rPr>
          <w:b/>
        </w:rPr>
      </w:pPr>
      <w:r w:rsidRPr="0081091A">
        <w:rPr>
          <w:rFonts w:cs="Arial"/>
          <w:b/>
          <w:bCs/>
          <w:color w:val="76923C" w:themeColor="accent3" w:themeShade="BF"/>
        </w:rPr>
        <w:t xml:space="preserve">(Information) </w:t>
      </w:r>
      <w:r>
        <w:rPr>
          <w:rFonts w:cs="Arial"/>
          <w:b/>
          <w:bCs/>
          <w:color w:val="7030A0"/>
        </w:rPr>
        <w:t>5</w:t>
      </w:r>
      <w:r w:rsidRPr="0081091A">
        <w:rPr>
          <w:rFonts w:cs="Arial"/>
          <w:b/>
          <w:bCs/>
          <w:color w:val="7030A0"/>
        </w:rPr>
        <w:t xml:space="preserve"> min</w:t>
      </w:r>
    </w:p>
    <w:p w:rsidR="005324FC" w:rsidRDefault="005324FC"/>
    <w:sectPr w:rsidR="005324FC" w:rsidSect="0087345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F3B2D"/>
    <w:multiLevelType w:val="hybridMultilevel"/>
    <w:tmpl w:val="C3B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F73BD"/>
    <w:multiLevelType w:val="hybridMultilevel"/>
    <w:tmpl w:val="07C8F33C"/>
    <w:lvl w:ilvl="0" w:tplc="0B9809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F7A7A"/>
    <w:multiLevelType w:val="hybridMultilevel"/>
    <w:tmpl w:val="ED66F2F0"/>
    <w:lvl w:ilvl="0" w:tplc="42D8DB2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7761D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yriad Pro Light" w:hint="default"/>
      </w:rPr>
    </w:lvl>
    <w:lvl w:ilvl="2" w:tplc="5A2A832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7EC6A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83AAA4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yriad Pro Light" w:hint="default"/>
      </w:rPr>
    </w:lvl>
    <w:lvl w:ilvl="5" w:tplc="F4700CF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EC6EC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33443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yriad Pro Light" w:hint="default"/>
      </w:rPr>
    </w:lvl>
    <w:lvl w:ilvl="8" w:tplc="74B6C4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F534859"/>
    <w:multiLevelType w:val="hybridMultilevel"/>
    <w:tmpl w:val="6688FC6C"/>
    <w:lvl w:ilvl="0" w:tplc="48EE6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B72F35"/>
    <w:multiLevelType w:val="hybridMultilevel"/>
    <w:tmpl w:val="519E71CC"/>
    <w:lvl w:ilvl="0" w:tplc="48EE6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7C2F2EE">
      <w:start w:val="1"/>
      <w:numFmt w:val="lowerRoman"/>
      <w:lvlText w:val="%2."/>
      <w:lvlJc w:val="right"/>
      <w:pPr>
        <w:ind w:left="216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653175"/>
    <w:multiLevelType w:val="hybridMultilevel"/>
    <w:tmpl w:val="9D5A0A72"/>
    <w:lvl w:ilvl="0" w:tplc="95903C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3B77"/>
    <w:multiLevelType w:val="hybridMultilevel"/>
    <w:tmpl w:val="2A96424E"/>
    <w:lvl w:ilvl="0" w:tplc="48EE6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54"/>
    <w:rsid w:val="005324FC"/>
    <w:rsid w:val="00873454"/>
    <w:rsid w:val="009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71DD"/>
  <w15:chartTrackingRefBased/>
  <w15:docId w15:val="{DA35F013-13E3-43C3-971B-17FFD1EB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454"/>
  </w:style>
  <w:style w:type="paragraph" w:styleId="Heading2">
    <w:name w:val="heading 2"/>
    <w:basedOn w:val="Normal"/>
    <w:next w:val="Normal"/>
    <w:link w:val="Heading2Char"/>
    <w:qFormat/>
    <w:rsid w:val="00873454"/>
    <w:pPr>
      <w:keepNext/>
      <w:spacing w:after="0" w:line="240" w:lineRule="auto"/>
      <w:jc w:val="center"/>
      <w:outlineLvl w:val="1"/>
    </w:pPr>
    <w:rPr>
      <w:rFonts w:ascii="CG Omega" w:eastAsia="Times New Roman" w:hAnsi="CG Omega" w:cs="Times New Roman"/>
      <w:noProof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454"/>
    <w:rPr>
      <w:rFonts w:ascii="CG Omega" w:eastAsia="Times New Roman" w:hAnsi="CG Omega" w:cs="Times New Roman"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87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>County of Napa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Ureda, Nicole</dc:creator>
  <cp:keywords/>
  <dc:description/>
  <cp:lastModifiedBy>Ureda, Nicole</cp:lastModifiedBy>
  <cp:revision>2</cp:revision>
  <dcterms:created xsi:type="dcterms:W3CDTF">2018-09-07T18:28:00Z</dcterms:created>
  <dcterms:modified xsi:type="dcterms:W3CDTF">2018-09-07T18:34:00Z</dcterms:modified>
</cp:coreProperties>
</file>